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ECA0" w14:textId="0C92023D" w:rsidR="00C0519C" w:rsidRPr="00C0519C" w:rsidRDefault="00C0519C">
      <w:pPr>
        <w:rPr>
          <w:lang w:val="en-US"/>
        </w:rPr>
      </w:pPr>
      <w:proofErr w:type="spellStart"/>
      <w:r>
        <w:rPr>
          <w:lang w:val="en-US"/>
        </w:rPr>
        <w:t>fasfafa</w:t>
      </w:r>
      <w:proofErr w:type="spellEnd"/>
    </w:p>
    <w:sectPr w:rsidR="00C0519C" w:rsidRPr="00C05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9C"/>
    <w:rsid w:val="00C0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F81F0"/>
  <w15:chartTrackingRefBased/>
  <w15:docId w15:val="{F18BA3D4-D7A4-4792-AFF6-5256D02C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Suneetha Jonnala</dc:creator>
  <cp:keywords/>
  <dc:description/>
  <cp:lastModifiedBy>Suneetha Jonnala</cp:lastModifiedBy>
  <cp:revision>1</cp:revision>
  <dcterms:created xsi:type="dcterms:W3CDTF">2024-05-03T05:04:00Z</dcterms:created>
  <dcterms:modified xsi:type="dcterms:W3CDTF">2024-05-03T05:04:00Z</dcterms:modified>
</cp:coreProperties>
</file>